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B44" w:rsidRDefault="00DE7CBB" w:rsidP="004B7460">
      <w:pPr>
        <w:ind w:left="0" w:hanging="90"/>
        <w:jc w:val="center"/>
        <w:rPr>
          <w:sz w:val="32"/>
          <w:szCs w:val="32"/>
        </w:rPr>
      </w:pPr>
      <w:r w:rsidRPr="00DE7CBB">
        <w:rPr>
          <w:sz w:val="32"/>
          <w:szCs w:val="32"/>
        </w:rPr>
        <w:t xml:space="preserve">Cadre </w:t>
      </w:r>
      <w:r w:rsidR="00AF5464">
        <w:rPr>
          <w:sz w:val="32"/>
          <w:szCs w:val="32"/>
        </w:rPr>
        <w:t xml:space="preserve">Program Development </w:t>
      </w:r>
      <w:r w:rsidRPr="00DE7CBB">
        <w:rPr>
          <w:sz w:val="32"/>
          <w:szCs w:val="32"/>
        </w:rPr>
        <w:t>Subcommittee Meeting</w:t>
      </w:r>
    </w:p>
    <w:p w:rsidR="003E7893" w:rsidRPr="003E7893" w:rsidRDefault="00914564" w:rsidP="003E7893">
      <w:pPr>
        <w:ind w:left="90" w:hanging="90"/>
        <w:jc w:val="center"/>
        <w:rPr>
          <w:caps/>
          <w:sz w:val="32"/>
          <w:szCs w:val="32"/>
        </w:rPr>
      </w:pPr>
      <w:r>
        <w:rPr>
          <w:sz w:val="32"/>
          <w:szCs w:val="32"/>
        </w:rPr>
        <w:t xml:space="preserve">University </w:t>
      </w:r>
      <w:r w:rsidR="00D10576">
        <w:rPr>
          <w:sz w:val="32"/>
          <w:szCs w:val="32"/>
        </w:rPr>
        <w:t>Center</w:t>
      </w:r>
      <w:r>
        <w:rPr>
          <w:sz w:val="32"/>
          <w:szCs w:val="32"/>
        </w:rPr>
        <w:t xml:space="preserve"> at Daytona State</w:t>
      </w:r>
    </w:p>
    <w:p w:rsidR="00DE7CBB" w:rsidRDefault="00914564" w:rsidP="00DE7CBB">
      <w:pPr>
        <w:ind w:left="90" w:hanging="90"/>
        <w:jc w:val="center"/>
        <w:rPr>
          <w:sz w:val="32"/>
          <w:szCs w:val="32"/>
        </w:rPr>
      </w:pPr>
      <w:r>
        <w:rPr>
          <w:sz w:val="32"/>
          <w:szCs w:val="32"/>
        </w:rPr>
        <w:t xml:space="preserve">Feb. 9, </w:t>
      </w:r>
      <w:r w:rsidR="00DE7CBB" w:rsidRPr="00DE7CBB">
        <w:rPr>
          <w:sz w:val="32"/>
          <w:szCs w:val="32"/>
        </w:rPr>
        <w:t>2011</w:t>
      </w:r>
    </w:p>
    <w:p w:rsidR="00DE7CBB" w:rsidRDefault="00DE7CBB" w:rsidP="00DE7CBB">
      <w:pPr>
        <w:tabs>
          <w:tab w:val="left" w:pos="0"/>
        </w:tabs>
        <w:ind w:left="90" w:hanging="90"/>
        <w:jc w:val="center"/>
        <w:rPr>
          <w:sz w:val="32"/>
          <w:szCs w:val="32"/>
        </w:rPr>
      </w:pPr>
    </w:p>
    <w:p w:rsidR="003E7893" w:rsidRDefault="003E7893" w:rsidP="00DE7CBB">
      <w:pPr>
        <w:tabs>
          <w:tab w:val="left" w:pos="0"/>
        </w:tabs>
        <w:ind w:left="90" w:hanging="90"/>
        <w:jc w:val="center"/>
        <w:rPr>
          <w:sz w:val="32"/>
          <w:szCs w:val="32"/>
        </w:rPr>
      </w:pPr>
    </w:p>
    <w:p w:rsidR="00914564" w:rsidRPr="0002161F" w:rsidRDefault="00A71B90" w:rsidP="0002161F">
      <w:pPr>
        <w:tabs>
          <w:tab w:val="left" w:pos="0"/>
        </w:tabs>
        <w:ind w:left="360" w:firstLine="0"/>
        <w:rPr>
          <w:sz w:val="24"/>
          <w:szCs w:val="24"/>
        </w:rPr>
      </w:pPr>
      <w:r w:rsidRPr="0002161F">
        <w:rPr>
          <w:b/>
          <w:sz w:val="24"/>
          <w:szCs w:val="24"/>
        </w:rPr>
        <w:t>Welcome</w:t>
      </w:r>
      <w:r w:rsidR="001B0D5F" w:rsidRPr="0002161F">
        <w:rPr>
          <w:b/>
          <w:sz w:val="24"/>
          <w:szCs w:val="24"/>
        </w:rPr>
        <w:t xml:space="preserve">. </w:t>
      </w:r>
      <w:r w:rsidRPr="0002161F">
        <w:rPr>
          <w:sz w:val="24"/>
          <w:szCs w:val="24"/>
        </w:rPr>
        <w:t xml:space="preserve"> </w:t>
      </w:r>
      <w:r w:rsidR="00914564" w:rsidRPr="0002161F">
        <w:rPr>
          <w:sz w:val="24"/>
          <w:szCs w:val="24"/>
        </w:rPr>
        <w:t>Chairman Michelle Snider</w:t>
      </w:r>
      <w:r w:rsidR="001B0D5F" w:rsidRPr="0002161F">
        <w:rPr>
          <w:sz w:val="24"/>
          <w:szCs w:val="24"/>
        </w:rPr>
        <w:t xml:space="preserve"> welcomed the members</w:t>
      </w:r>
      <w:r w:rsidR="0031384E" w:rsidRPr="0002161F">
        <w:rPr>
          <w:sz w:val="24"/>
          <w:szCs w:val="24"/>
        </w:rPr>
        <w:t xml:space="preserve"> at 8 a.m. </w:t>
      </w:r>
      <w:r w:rsidR="00914564" w:rsidRPr="0002161F">
        <w:rPr>
          <w:sz w:val="24"/>
          <w:szCs w:val="24"/>
        </w:rPr>
        <w:t xml:space="preserve"> Attending: Michelle Snider, Paul Mitchell, Liz Taylor, Kevin Snyder, Jack Selter, Stan </w:t>
      </w:r>
      <w:proofErr w:type="spellStart"/>
      <w:r w:rsidR="00914564" w:rsidRPr="0002161F">
        <w:rPr>
          <w:sz w:val="24"/>
          <w:szCs w:val="24"/>
        </w:rPr>
        <w:t>Sidor</w:t>
      </w:r>
      <w:proofErr w:type="spellEnd"/>
      <w:r w:rsidR="00914564" w:rsidRPr="0002161F">
        <w:rPr>
          <w:sz w:val="24"/>
          <w:szCs w:val="24"/>
        </w:rPr>
        <w:t xml:space="preserve">, </w:t>
      </w:r>
      <w:proofErr w:type="gramStart"/>
      <w:r w:rsidR="00914564" w:rsidRPr="0002161F">
        <w:rPr>
          <w:sz w:val="24"/>
          <w:szCs w:val="24"/>
        </w:rPr>
        <w:t>Suzy</w:t>
      </w:r>
      <w:proofErr w:type="gramEnd"/>
      <w:r w:rsidR="00914564" w:rsidRPr="0002161F">
        <w:rPr>
          <w:sz w:val="24"/>
          <w:szCs w:val="24"/>
        </w:rPr>
        <w:t xml:space="preserve"> Kridner. Liz announced that Kevin Snyder is leaving the Cadre. He has accepted a position as Dean of Students at High Point University in High Point, N.C. </w:t>
      </w:r>
    </w:p>
    <w:p w:rsidR="00A71B90" w:rsidRDefault="00A71B90" w:rsidP="00A71B90">
      <w:pPr>
        <w:pStyle w:val="ListParagraph"/>
        <w:tabs>
          <w:tab w:val="left" w:pos="0"/>
        </w:tabs>
        <w:ind w:firstLine="0"/>
        <w:rPr>
          <w:sz w:val="24"/>
          <w:szCs w:val="24"/>
        </w:rPr>
      </w:pPr>
    </w:p>
    <w:p w:rsidR="00914564" w:rsidRDefault="00A71B90" w:rsidP="00914564">
      <w:pPr>
        <w:pStyle w:val="ListParagraph"/>
        <w:numPr>
          <w:ilvl w:val="0"/>
          <w:numId w:val="4"/>
        </w:numPr>
        <w:tabs>
          <w:tab w:val="left" w:pos="0"/>
        </w:tabs>
        <w:rPr>
          <w:b/>
          <w:sz w:val="24"/>
          <w:szCs w:val="24"/>
        </w:rPr>
      </w:pPr>
      <w:r w:rsidRPr="001B0D5F">
        <w:rPr>
          <w:b/>
          <w:sz w:val="24"/>
          <w:szCs w:val="24"/>
        </w:rPr>
        <w:t xml:space="preserve">Review of </w:t>
      </w:r>
      <w:r w:rsidR="00914564">
        <w:rPr>
          <w:b/>
          <w:sz w:val="24"/>
          <w:szCs w:val="24"/>
        </w:rPr>
        <w:t>committee’s major goals:</w:t>
      </w:r>
    </w:p>
    <w:p w:rsidR="00914564" w:rsidRPr="00914564" w:rsidRDefault="00914564" w:rsidP="00914564">
      <w:pPr>
        <w:pStyle w:val="ListParagraph"/>
        <w:rPr>
          <w:b/>
          <w:sz w:val="24"/>
          <w:szCs w:val="24"/>
        </w:rPr>
      </w:pPr>
    </w:p>
    <w:p w:rsidR="00914564" w:rsidRDefault="00914564" w:rsidP="007C014C">
      <w:pPr>
        <w:pStyle w:val="ListParagraph"/>
        <w:numPr>
          <w:ilvl w:val="0"/>
          <w:numId w:val="6"/>
        </w:numPr>
        <w:tabs>
          <w:tab w:val="left" w:pos="0"/>
        </w:tabs>
        <w:rPr>
          <w:b/>
          <w:sz w:val="24"/>
          <w:szCs w:val="24"/>
        </w:rPr>
      </w:pPr>
      <w:r>
        <w:rPr>
          <w:b/>
          <w:sz w:val="24"/>
          <w:szCs w:val="24"/>
        </w:rPr>
        <w:t>Coordinate</w:t>
      </w:r>
      <w:r w:rsidR="000614A6">
        <w:rPr>
          <w:b/>
          <w:sz w:val="24"/>
          <w:szCs w:val="24"/>
        </w:rPr>
        <w:t xml:space="preserve"> </w:t>
      </w:r>
      <w:r w:rsidR="007C014C">
        <w:rPr>
          <w:b/>
          <w:sz w:val="24"/>
          <w:szCs w:val="24"/>
        </w:rPr>
        <w:t>with the Workforce in Education Council to identify secondary programs/academies to target toward collaboration between workforce, business, and educational partners.</w:t>
      </w:r>
    </w:p>
    <w:p w:rsidR="007C014C" w:rsidRDefault="0031384E" w:rsidP="007C014C">
      <w:pPr>
        <w:pStyle w:val="ListParagraph"/>
        <w:tabs>
          <w:tab w:val="left" w:pos="0"/>
        </w:tabs>
        <w:ind w:left="1080" w:firstLine="0"/>
        <w:rPr>
          <w:sz w:val="24"/>
          <w:szCs w:val="24"/>
        </w:rPr>
      </w:pPr>
      <w:r>
        <w:rPr>
          <w:sz w:val="24"/>
          <w:szCs w:val="24"/>
        </w:rPr>
        <w:tab/>
      </w:r>
      <w:r w:rsidR="007C014C" w:rsidRPr="007C014C">
        <w:rPr>
          <w:sz w:val="24"/>
          <w:szCs w:val="24"/>
        </w:rPr>
        <w:t>Mi</w:t>
      </w:r>
      <w:r w:rsidR="007C014C">
        <w:rPr>
          <w:sz w:val="24"/>
          <w:szCs w:val="24"/>
        </w:rPr>
        <w:t xml:space="preserve">chelle said the group should look at the needs of the community for </w:t>
      </w:r>
      <w:r w:rsidR="0002161F">
        <w:rPr>
          <w:sz w:val="24"/>
          <w:szCs w:val="24"/>
        </w:rPr>
        <w:t xml:space="preserve">the </w:t>
      </w:r>
      <w:r w:rsidR="007C014C">
        <w:rPr>
          <w:sz w:val="24"/>
          <w:szCs w:val="24"/>
        </w:rPr>
        <w:t xml:space="preserve">job projection outlook. She said some nurses are taking six months to get a job, especially </w:t>
      </w:r>
      <w:r w:rsidR="00BE29F9">
        <w:rPr>
          <w:sz w:val="24"/>
          <w:szCs w:val="24"/>
        </w:rPr>
        <w:t xml:space="preserve">recent graduates.                          </w:t>
      </w:r>
    </w:p>
    <w:p w:rsidR="00351A0A" w:rsidRDefault="00351A0A" w:rsidP="007C014C">
      <w:pPr>
        <w:pStyle w:val="ListParagraph"/>
        <w:tabs>
          <w:tab w:val="left" w:pos="0"/>
        </w:tabs>
        <w:ind w:left="1080" w:firstLine="0"/>
        <w:rPr>
          <w:sz w:val="24"/>
          <w:szCs w:val="24"/>
        </w:rPr>
      </w:pPr>
    </w:p>
    <w:p w:rsidR="00351A0A" w:rsidRPr="00351A0A" w:rsidRDefault="00351A0A" w:rsidP="00351A0A">
      <w:pPr>
        <w:pStyle w:val="ListParagraph"/>
        <w:numPr>
          <w:ilvl w:val="0"/>
          <w:numId w:val="6"/>
        </w:numPr>
        <w:tabs>
          <w:tab w:val="left" w:pos="0"/>
        </w:tabs>
        <w:rPr>
          <w:b/>
          <w:sz w:val="24"/>
          <w:szCs w:val="24"/>
        </w:rPr>
      </w:pPr>
      <w:r w:rsidRPr="00351A0A">
        <w:rPr>
          <w:b/>
          <w:sz w:val="24"/>
          <w:szCs w:val="24"/>
        </w:rPr>
        <w:t>Evaluate the following occupational sectors in Volusia County to determine if the Career &amp; Technical Education programs/academies are meeting the needs of Volusia County today and where we want to be five years from now: Manufacturing, Technology, Health Care, Headquarters and Aerospace.</w:t>
      </w:r>
    </w:p>
    <w:p w:rsidR="00351A0A" w:rsidRDefault="0031384E" w:rsidP="00351A0A">
      <w:pPr>
        <w:pStyle w:val="ListParagraph"/>
        <w:tabs>
          <w:tab w:val="left" w:pos="0"/>
        </w:tabs>
        <w:ind w:left="1080" w:firstLine="0"/>
        <w:rPr>
          <w:sz w:val="24"/>
          <w:szCs w:val="24"/>
        </w:rPr>
      </w:pPr>
      <w:r>
        <w:rPr>
          <w:sz w:val="24"/>
          <w:szCs w:val="24"/>
        </w:rPr>
        <w:tab/>
      </w:r>
      <w:r w:rsidR="00351A0A">
        <w:rPr>
          <w:sz w:val="24"/>
          <w:szCs w:val="24"/>
        </w:rPr>
        <w:t xml:space="preserve">Paul Mitchell said the STEM </w:t>
      </w:r>
      <w:r w:rsidR="0002161F">
        <w:rPr>
          <w:sz w:val="24"/>
          <w:szCs w:val="24"/>
        </w:rPr>
        <w:t>(</w:t>
      </w:r>
      <w:r w:rsidR="0002161F">
        <w:rPr>
          <w:rStyle w:val="ft"/>
          <w:rFonts w:ascii="Arial" w:hAnsi="Arial" w:cs="Arial"/>
          <w:color w:val="000000"/>
        </w:rPr>
        <w:t xml:space="preserve">Science, Technology, Engineering, and Mathematics) </w:t>
      </w:r>
      <w:r w:rsidR="00351A0A">
        <w:rPr>
          <w:sz w:val="24"/>
          <w:szCs w:val="24"/>
        </w:rPr>
        <w:t xml:space="preserve">program is fundamental to any community. </w:t>
      </w:r>
      <w:r>
        <w:rPr>
          <w:sz w:val="24"/>
          <w:szCs w:val="24"/>
        </w:rPr>
        <w:t xml:space="preserve">He also said that </w:t>
      </w:r>
      <w:r w:rsidR="00217D8A">
        <w:rPr>
          <w:sz w:val="24"/>
          <w:szCs w:val="24"/>
        </w:rPr>
        <w:t xml:space="preserve">those in </w:t>
      </w:r>
      <w:r>
        <w:rPr>
          <w:sz w:val="24"/>
          <w:szCs w:val="24"/>
        </w:rPr>
        <w:t xml:space="preserve">economic development </w:t>
      </w:r>
      <w:r w:rsidR="0002161F">
        <w:rPr>
          <w:sz w:val="24"/>
          <w:szCs w:val="24"/>
        </w:rPr>
        <w:t>consider</w:t>
      </w:r>
      <w:r>
        <w:rPr>
          <w:sz w:val="24"/>
          <w:szCs w:val="24"/>
        </w:rPr>
        <w:t xml:space="preserve"> the area’s strengths such as the labor force, quality of life and education</w:t>
      </w:r>
      <w:r w:rsidR="0002161F">
        <w:rPr>
          <w:sz w:val="24"/>
          <w:szCs w:val="24"/>
        </w:rPr>
        <w:t xml:space="preserve"> when they are recruiting new business</w:t>
      </w:r>
      <w:r>
        <w:rPr>
          <w:sz w:val="24"/>
          <w:szCs w:val="24"/>
        </w:rPr>
        <w:t xml:space="preserve">. Most of the </w:t>
      </w:r>
      <w:r w:rsidR="0002161F">
        <w:rPr>
          <w:sz w:val="24"/>
          <w:szCs w:val="24"/>
        </w:rPr>
        <w:t xml:space="preserve">available </w:t>
      </w:r>
      <w:r>
        <w:rPr>
          <w:sz w:val="24"/>
          <w:szCs w:val="24"/>
        </w:rPr>
        <w:t xml:space="preserve">data comes from Workforce Florida, he said. Also projections </w:t>
      </w:r>
      <w:r w:rsidR="0002161F">
        <w:rPr>
          <w:sz w:val="24"/>
          <w:szCs w:val="24"/>
        </w:rPr>
        <w:t xml:space="preserve">in some areas </w:t>
      </w:r>
      <w:r>
        <w:rPr>
          <w:sz w:val="24"/>
          <w:szCs w:val="24"/>
        </w:rPr>
        <w:t>don’t exist or companies keep them confidential.</w:t>
      </w:r>
    </w:p>
    <w:p w:rsidR="0031384E" w:rsidRDefault="0031384E" w:rsidP="00351A0A">
      <w:pPr>
        <w:pStyle w:val="ListParagraph"/>
        <w:tabs>
          <w:tab w:val="left" w:pos="0"/>
        </w:tabs>
        <w:ind w:left="1080" w:firstLine="0"/>
        <w:rPr>
          <w:sz w:val="24"/>
          <w:szCs w:val="24"/>
        </w:rPr>
      </w:pPr>
      <w:r>
        <w:rPr>
          <w:sz w:val="24"/>
          <w:szCs w:val="24"/>
        </w:rPr>
        <w:tab/>
        <w:t>He said the estimated growth in areas such as electrical engineering, computer science, graphic design and industrial from 2010-2018 is 2 percent, not a staggering figure. And he said construction jobs should come back.</w:t>
      </w:r>
    </w:p>
    <w:p w:rsidR="0031384E" w:rsidRDefault="0031384E" w:rsidP="0002161F">
      <w:pPr>
        <w:pStyle w:val="ListParagraph"/>
        <w:numPr>
          <w:ilvl w:val="1"/>
          <w:numId w:val="4"/>
        </w:numPr>
        <w:tabs>
          <w:tab w:val="left" w:pos="0"/>
        </w:tabs>
        <w:rPr>
          <w:b/>
          <w:sz w:val="24"/>
          <w:szCs w:val="24"/>
        </w:rPr>
      </w:pPr>
      <w:r w:rsidRPr="0031384E">
        <w:rPr>
          <w:b/>
          <w:sz w:val="24"/>
          <w:szCs w:val="24"/>
        </w:rPr>
        <w:t>Review job projectio</w:t>
      </w:r>
      <w:r>
        <w:rPr>
          <w:b/>
          <w:sz w:val="24"/>
          <w:szCs w:val="24"/>
        </w:rPr>
        <w:t>n information for the community.</w:t>
      </w:r>
    </w:p>
    <w:p w:rsidR="0002161F" w:rsidRDefault="0002161F" w:rsidP="0002161F">
      <w:pPr>
        <w:pStyle w:val="ListParagraph"/>
        <w:tabs>
          <w:tab w:val="left" w:pos="0"/>
        </w:tabs>
        <w:ind w:left="1080" w:firstLine="0"/>
        <w:rPr>
          <w:sz w:val="24"/>
          <w:szCs w:val="24"/>
        </w:rPr>
      </w:pPr>
      <w:r>
        <w:rPr>
          <w:sz w:val="24"/>
          <w:szCs w:val="24"/>
        </w:rPr>
        <w:tab/>
        <w:t xml:space="preserve">Stan </w:t>
      </w:r>
      <w:proofErr w:type="spellStart"/>
      <w:r>
        <w:rPr>
          <w:sz w:val="24"/>
          <w:szCs w:val="24"/>
        </w:rPr>
        <w:t>Sidor</w:t>
      </w:r>
      <w:proofErr w:type="spellEnd"/>
      <w:r>
        <w:rPr>
          <w:sz w:val="24"/>
          <w:szCs w:val="24"/>
        </w:rPr>
        <w:t xml:space="preserve"> said the area is between what the economy is and what it will be. In reality we need to redefine the economy in Volusia and Flagler counties. STEM is the answer, he said.</w:t>
      </w:r>
    </w:p>
    <w:p w:rsidR="00F377C1" w:rsidRDefault="00AB3033" w:rsidP="0002161F">
      <w:pPr>
        <w:pStyle w:val="ListParagraph"/>
        <w:tabs>
          <w:tab w:val="left" w:pos="0"/>
        </w:tabs>
        <w:ind w:left="1080" w:firstLine="0"/>
        <w:rPr>
          <w:sz w:val="24"/>
          <w:szCs w:val="24"/>
        </w:rPr>
      </w:pPr>
      <w:r>
        <w:rPr>
          <w:sz w:val="24"/>
          <w:szCs w:val="24"/>
        </w:rPr>
        <w:tab/>
      </w:r>
    </w:p>
    <w:p w:rsidR="0002161F" w:rsidRPr="0002161F" w:rsidRDefault="0002161F" w:rsidP="0002161F">
      <w:pPr>
        <w:pStyle w:val="ListParagraph"/>
        <w:numPr>
          <w:ilvl w:val="0"/>
          <w:numId w:val="4"/>
        </w:numPr>
        <w:tabs>
          <w:tab w:val="left" w:pos="0"/>
        </w:tabs>
        <w:rPr>
          <w:b/>
          <w:sz w:val="24"/>
          <w:szCs w:val="24"/>
        </w:rPr>
      </w:pPr>
      <w:r>
        <w:rPr>
          <w:b/>
          <w:sz w:val="24"/>
          <w:szCs w:val="24"/>
        </w:rPr>
        <w:t>Steps to take between postsecondary institutions and Volusia academies to partner to achieve the goal of i</w:t>
      </w:r>
      <w:r w:rsidR="00F377C1">
        <w:rPr>
          <w:b/>
          <w:sz w:val="24"/>
          <w:szCs w:val="24"/>
        </w:rPr>
        <w:t>d</w:t>
      </w:r>
      <w:r>
        <w:rPr>
          <w:b/>
          <w:sz w:val="24"/>
          <w:szCs w:val="24"/>
        </w:rPr>
        <w:t>entifying 5 academies to link</w:t>
      </w:r>
      <w:r w:rsidR="00217D8A">
        <w:rPr>
          <w:b/>
          <w:sz w:val="24"/>
          <w:szCs w:val="24"/>
        </w:rPr>
        <w:t xml:space="preserve"> with higher ed. For</w:t>
      </w:r>
      <w:r>
        <w:rPr>
          <w:b/>
          <w:sz w:val="24"/>
          <w:szCs w:val="24"/>
        </w:rPr>
        <w:t xml:space="preserve"> each academy: a. Identify a </w:t>
      </w:r>
      <w:r w:rsidR="00217D8A">
        <w:rPr>
          <w:b/>
          <w:sz w:val="24"/>
          <w:szCs w:val="24"/>
        </w:rPr>
        <w:t xml:space="preserve">college </w:t>
      </w:r>
      <w:r>
        <w:rPr>
          <w:b/>
          <w:sz w:val="24"/>
          <w:szCs w:val="24"/>
        </w:rPr>
        <w:t>faculty member to serve on the Advisory Board and b. Develop an articulation agreement between secondary and postsecondary institutions for this program area.</w:t>
      </w:r>
    </w:p>
    <w:p w:rsidR="00CC4361" w:rsidRDefault="00CC4361" w:rsidP="00F377C1">
      <w:pPr>
        <w:pStyle w:val="ListParagraph"/>
        <w:tabs>
          <w:tab w:val="left" w:pos="0"/>
        </w:tabs>
        <w:ind w:firstLine="0"/>
        <w:rPr>
          <w:sz w:val="24"/>
          <w:szCs w:val="24"/>
        </w:rPr>
      </w:pPr>
    </w:p>
    <w:p w:rsidR="00F4176C" w:rsidRDefault="00F377C1" w:rsidP="00F377C1">
      <w:pPr>
        <w:pStyle w:val="ListParagraph"/>
        <w:tabs>
          <w:tab w:val="left" w:pos="0"/>
        </w:tabs>
        <w:ind w:firstLine="0"/>
        <w:rPr>
          <w:sz w:val="24"/>
          <w:szCs w:val="24"/>
        </w:rPr>
      </w:pPr>
      <w:r>
        <w:rPr>
          <w:sz w:val="24"/>
          <w:szCs w:val="24"/>
        </w:rPr>
        <w:tab/>
      </w:r>
    </w:p>
    <w:p w:rsidR="00F377C1" w:rsidRDefault="00F4176C" w:rsidP="00F377C1">
      <w:pPr>
        <w:pStyle w:val="ListParagraph"/>
        <w:tabs>
          <w:tab w:val="left" w:pos="0"/>
        </w:tabs>
        <w:ind w:firstLine="0"/>
        <w:rPr>
          <w:sz w:val="24"/>
          <w:szCs w:val="24"/>
        </w:rPr>
      </w:pPr>
      <w:r>
        <w:rPr>
          <w:sz w:val="24"/>
          <w:szCs w:val="24"/>
        </w:rPr>
        <w:lastRenderedPageBreak/>
        <w:tab/>
      </w:r>
      <w:r w:rsidR="00F377C1">
        <w:rPr>
          <w:sz w:val="24"/>
          <w:szCs w:val="24"/>
        </w:rPr>
        <w:t xml:space="preserve">Liz Taylor said the academies need to be connected to businesses and post secondary institutions every step of the way. Some students may get A.S. degrees and </w:t>
      </w:r>
      <w:r w:rsidR="00CC4361">
        <w:rPr>
          <w:sz w:val="24"/>
          <w:szCs w:val="24"/>
        </w:rPr>
        <w:t>obtain</w:t>
      </w:r>
      <w:r w:rsidR="00F377C1">
        <w:rPr>
          <w:sz w:val="24"/>
          <w:szCs w:val="24"/>
        </w:rPr>
        <w:t xml:space="preserve"> skills to go into the workforce or go on to higher education. She also said the academies need a pipeline to their alumni</w:t>
      </w:r>
      <w:r w:rsidR="00CC4361">
        <w:rPr>
          <w:sz w:val="24"/>
          <w:szCs w:val="24"/>
        </w:rPr>
        <w:t xml:space="preserve"> and</w:t>
      </w:r>
      <w:r w:rsidR="00F377C1">
        <w:rPr>
          <w:sz w:val="24"/>
          <w:szCs w:val="24"/>
        </w:rPr>
        <w:t xml:space="preserve"> social media could be used to market to alumni. Also, </w:t>
      </w:r>
      <w:r w:rsidR="00217D8A">
        <w:rPr>
          <w:sz w:val="24"/>
          <w:szCs w:val="24"/>
        </w:rPr>
        <w:t>the group needs to determine how to track academy students after they graduate and how to keep them in Volusia County.</w:t>
      </w:r>
    </w:p>
    <w:p w:rsidR="00F377C1" w:rsidRDefault="00F377C1" w:rsidP="00F377C1">
      <w:pPr>
        <w:pStyle w:val="ListParagraph"/>
        <w:tabs>
          <w:tab w:val="left" w:pos="0"/>
        </w:tabs>
        <w:ind w:firstLine="0"/>
        <w:rPr>
          <w:sz w:val="24"/>
          <w:szCs w:val="24"/>
        </w:rPr>
      </w:pPr>
    </w:p>
    <w:p w:rsidR="00F377C1" w:rsidRDefault="00F377C1" w:rsidP="00F377C1">
      <w:pPr>
        <w:pStyle w:val="ListParagraph"/>
        <w:numPr>
          <w:ilvl w:val="0"/>
          <w:numId w:val="4"/>
        </w:numPr>
        <w:tabs>
          <w:tab w:val="left" w:pos="0"/>
        </w:tabs>
        <w:rPr>
          <w:b/>
          <w:sz w:val="24"/>
          <w:szCs w:val="24"/>
        </w:rPr>
      </w:pPr>
      <w:r>
        <w:rPr>
          <w:b/>
          <w:sz w:val="24"/>
          <w:szCs w:val="24"/>
        </w:rPr>
        <w:t xml:space="preserve">Work on the subcommittee’s Goal Attainment report. </w:t>
      </w:r>
    </w:p>
    <w:p w:rsidR="00F377C1" w:rsidRDefault="00F377C1" w:rsidP="00F377C1">
      <w:pPr>
        <w:tabs>
          <w:tab w:val="left" w:pos="0"/>
        </w:tabs>
        <w:ind w:firstLine="0"/>
        <w:rPr>
          <w:sz w:val="24"/>
          <w:szCs w:val="24"/>
        </w:rPr>
      </w:pPr>
      <w:r>
        <w:rPr>
          <w:b/>
          <w:sz w:val="24"/>
          <w:szCs w:val="24"/>
        </w:rPr>
        <w:tab/>
      </w:r>
      <w:r w:rsidRPr="00F377C1">
        <w:rPr>
          <w:sz w:val="24"/>
          <w:szCs w:val="24"/>
        </w:rPr>
        <w:t>With</w:t>
      </w:r>
      <w:r>
        <w:rPr>
          <w:sz w:val="24"/>
          <w:szCs w:val="24"/>
        </w:rPr>
        <w:t xml:space="preserve"> Kevin Snyder leaving, Jack Selter is taking over compiling the goal attainment reports for the </w:t>
      </w:r>
      <w:r w:rsidR="00D10576">
        <w:rPr>
          <w:sz w:val="24"/>
          <w:szCs w:val="24"/>
        </w:rPr>
        <w:t xml:space="preserve">Cadre </w:t>
      </w:r>
      <w:r>
        <w:rPr>
          <w:sz w:val="24"/>
          <w:szCs w:val="24"/>
        </w:rPr>
        <w:t xml:space="preserve">subcommittees until </w:t>
      </w:r>
      <w:r w:rsidR="00CC4361">
        <w:rPr>
          <w:sz w:val="24"/>
          <w:szCs w:val="24"/>
        </w:rPr>
        <w:t>July 1, 2011.</w:t>
      </w:r>
    </w:p>
    <w:p w:rsidR="00F377C1" w:rsidRDefault="00F377C1" w:rsidP="00F377C1">
      <w:pPr>
        <w:tabs>
          <w:tab w:val="left" w:pos="0"/>
        </w:tabs>
        <w:ind w:firstLine="0"/>
        <w:rPr>
          <w:sz w:val="24"/>
          <w:szCs w:val="24"/>
        </w:rPr>
      </w:pPr>
    </w:p>
    <w:p w:rsidR="00F377C1" w:rsidRDefault="00F377C1" w:rsidP="00F377C1">
      <w:pPr>
        <w:pStyle w:val="ListParagraph"/>
        <w:numPr>
          <w:ilvl w:val="0"/>
          <w:numId w:val="4"/>
        </w:numPr>
        <w:tabs>
          <w:tab w:val="left" w:pos="0"/>
        </w:tabs>
        <w:rPr>
          <w:b/>
          <w:sz w:val="24"/>
          <w:szCs w:val="24"/>
        </w:rPr>
      </w:pPr>
      <w:r>
        <w:rPr>
          <w:b/>
          <w:sz w:val="24"/>
          <w:szCs w:val="24"/>
        </w:rPr>
        <w:t>STEM academy at University High School is working with UCF for mentoring, advising etc.</w:t>
      </w:r>
    </w:p>
    <w:p w:rsidR="00CC4361" w:rsidRDefault="00D10576" w:rsidP="00D10576">
      <w:pPr>
        <w:tabs>
          <w:tab w:val="left" w:pos="0"/>
        </w:tabs>
        <w:ind w:firstLine="0"/>
        <w:rPr>
          <w:b/>
          <w:sz w:val="24"/>
          <w:szCs w:val="24"/>
        </w:rPr>
      </w:pPr>
      <w:r>
        <w:rPr>
          <w:b/>
          <w:sz w:val="24"/>
          <w:szCs w:val="24"/>
        </w:rPr>
        <w:tab/>
      </w:r>
    </w:p>
    <w:p w:rsidR="00CC4361" w:rsidRDefault="00CC4361" w:rsidP="00F377C1">
      <w:pPr>
        <w:pStyle w:val="ListParagraph"/>
        <w:numPr>
          <w:ilvl w:val="0"/>
          <w:numId w:val="4"/>
        </w:numPr>
        <w:tabs>
          <w:tab w:val="left" w:pos="0"/>
        </w:tabs>
        <w:rPr>
          <w:b/>
          <w:sz w:val="24"/>
          <w:szCs w:val="24"/>
        </w:rPr>
      </w:pPr>
      <w:r>
        <w:rPr>
          <w:b/>
          <w:sz w:val="24"/>
          <w:szCs w:val="24"/>
        </w:rPr>
        <w:t>Additional next steps.</w:t>
      </w:r>
    </w:p>
    <w:p w:rsidR="00CC4361" w:rsidRDefault="00CC4361" w:rsidP="00CC4361">
      <w:pPr>
        <w:tabs>
          <w:tab w:val="left" w:pos="0"/>
        </w:tabs>
        <w:ind w:firstLine="0"/>
        <w:rPr>
          <w:sz w:val="24"/>
          <w:szCs w:val="24"/>
        </w:rPr>
      </w:pPr>
      <w:r>
        <w:rPr>
          <w:b/>
          <w:sz w:val="24"/>
          <w:szCs w:val="24"/>
        </w:rPr>
        <w:tab/>
      </w:r>
      <w:r>
        <w:rPr>
          <w:sz w:val="24"/>
          <w:szCs w:val="24"/>
        </w:rPr>
        <w:t>In discussing curriculum, Stan said that the state framework for digital media is up for review. In the past, it had been 20 percent technical and 80 percent artistic. The new guidelines are 80 percent technical and 20 percent artistic.</w:t>
      </w:r>
    </w:p>
    <w:p w:rsidR="00CC4361" w:rsidRDefault="00CC4361" w:rsidP="00CC4361">
      <w:pPr>
        <w:tabs>
          <w:tab w:val="left" w:pos="0"/>
        </w:tabs>
        <w:ind w:firstLine="0"/>
        <w:rPr>
          <w:sz w:val="24"/>
          <w:szCs w:val="24"/>
        </w:rPr>
      </w:pPr>
      <w:r>
        <w:rPr>
          <w:sz w:val="24"/>
          <w:szCs w:val="24"/>
        </w:rPr>
        <w:tab/>
        <w:t>Liz also reported that Volusia County is developing the secondary robotics curriculum for the state.</w:t>
      </w:r>
    </w:p>
    <w:p w:rsidR="00CC4361" w:rsidRPr="00CC4361" w:rsidRDefault="00CC4361" w:rsidP="00CC4361">
      <w:pPr>
        <w:tabs>
          <w:tab w:val="left" w:pos="0"/>
        </w:tabs>
        <w:ind w:firstLine="0"/>
        <w:rPr>
          <w:sz w:val="24"/>
          <w:szCs w:val="24"/>
        </w:rPr>
      </w:pPr>
      <w:r>
        <w:rPr>
          <w:sz w:val="24"/>
          <w:szCs w:val="24"/>
        </w:rPr>
        <w:tab/>
        <w:t>Discussion also was held on the lack of green jobs in the area. Renewable energy is the fastest growing job sector, Paul said</w:t>
      </w:r>
      <w:r w:rsidR="00E43EC7">
        <w:rPr>
          <w:sz w:val="24"/>
          <w:szCs w:val="24"/>
        </w:rPr>
        <w:t>.</w:t>
      </w:r>
    </w:p>
    <w:p w:rsidR="00F377C1" w:rsidRPr="00F377C1" w:rsidRDefault="00F377C1" w:rsidP="00F377C1">
      <w:pPr>
        <w:pStyle w:val="ListParagraph"/>
        <w:tabs>
          <w:tab w:val="left" w:pos="0"/>
        </w:tabs>
        <w:ind w:firstLine="0"/>
        <w:rPr>
          <w:b/>
          <w:sz w:val="24"/>
          <w:szCs w:val="24"/>
        </w:rPr>
      </w:pPr>
      <w:r>
        <w:rPr>
          <w:sz w:val="24"/>
          <w:szCs w:val="24"/>
        </w:rPr>
        <w:tab/>
      </w:r>
    </w:p>
    <w:p w:rsidR="0002161F" w:rsidRPr="0002161F" w:rsidRDefault="00F377C1" w:rsidP="00F377C1">
      <w:pPr>
        <w:pStyle w:val="ListParagraph"/>
        <w:tabs>
          <w:tab w:val="left" w:pos="0"/>
        </w:tabs>
        <w:ind w:firstLine="0"/>
        <w:rPr>
          <w:b/>
          <w:sz w:val="24"/>
          <w:szCs w:val="24"/>
        </w:rPr>
      </w:pPr>
      <w:r>
        <w:rPr>
          <w:sz w:val="24"/>
          <w:szCs w:val="24"/>
        </w:rPr>
        <w:tab/>
      </w:r>
    </w:p>
    <w:p w:rsidR="0002161F" w:rsidRDefault="0002161F" w:rsidP="0002161F">
      <w:pPr>
        <w:pStyle w:val="ListParagraph"/>
        <w:tabs>
          <w:tab w:val="left" w:pos="0"/>
        </w:tabs>
        <w:ind w:left="1080" w:firstLine="0"/>
        <w:rPr>
          <w:sz w:val="24"/>
          <w:szCs w:val="24"/>
        </w:rPr>
      </w:pPr>
    </w:p>
    <w:p w:rsidR="0002161F" w:rsidRPr="0002161F" w:rsidRDefault="0002161F" w:rsidP="0002161F">
      <w:pPr>
        <w:pStyle w:val="ListParagraph"/>
        <w:tabs>
          <w:tab w:val="left" w:pos="0"/>
        </w:tabs>
        <w:ind w:left="1080" w:firstLine="0"/>
        <w:rPr>
          <w:b/>
          <w:sz w:val="24"/>
          <w:szCs w:val="24"/>
        </w:rPr>
      </w:pPr>
    </w:p>
    <w:p w:rsidR="0002161F" w:rsidRDefault="0002161F" w:rsidP="0002161F">
      <w:pPr>
        <w:pStyle w:val="ListParagraph"/>
        <w:tabs>
          <w:tab w:val="left" w:pos="0"/>
        </w:tabs>
        <w:ind w:left="1080" w:firstLine="0"/>
        <w:rPr>
          <w:b/>
          <w:sz w:val="24"/>
          <w:szCs w:val="24"/>
        </w:rPr>
      </w:pPr>
    </w:p>
    <w:p w:rsidR="0002161F" w:rsidRPr="0002161F" w:rsidRDefault="0002161F" w:rsidP="0002161F">
      <w:pPr>
        <w:pStyle w:val="ListParagraph"/>
        <w:tabs>
          <w:tab w:val="left" w:pos="0"/>
        </w:tabs>
        <w:ind w:left="1080" w:firstLine="0"/>
        <w:rPr>
          <w:sz w:val="24"/>
          <w:szCs w:val="24"/>
        </w:rPr>
      </w:pPr>
    </w:p>
    <w:p w:rsidR="0002161F" w:rsidRPr="0002161F" w:rsidRDefault="0002161F" w:rsidP="0002161F">
      <w:pPr>
        <w:pStyle w:val="ListParagraph"/>
        <w:tabs>
          <w:tab w:val="left" w:pos="0"/>
        </w:tabs>
        <w:ind w:left="1440" w:firstLine="0"/>
        <w:rPr>
          <w:sz w:val="24"/>
          <w:szCs w:val="24"/>
        </w:rPr>
      </w:pPr>
    </w:p>
    <w:p w:rsidR="0031384E" w:rsidRPr="0031384E" w:rsidRDefault="0031384E" w:rsidP="0031384E">
      <w:pPr>
        <w:pStyle w:val="ListParagraph"/>
        <w:tabs>
          <w:tab w:val="left" w:pos="0"/>
        </w:tabs>
        <w:ind w:left="1440" w:firstLine="0"/>
        <w:rPr>
          <w:sz w:val="24"/>
          <w:szCs w:val="24"/>
        </w:rPr>
      </w:pPr>
    </w:p>
    <w:p w:rsidR="0031384E" w:rsidRPr="00351A0A" w:rsidRDefault="0031384E" w:rsidP="00351A0A">
      <w:pPr>
        <w:pStyle w:val="ListParagraph"/>
        <w:tabs>
          <w:tab w:val="left" w:pos="0"/>
        </w:tabs>
        <w:ind w:left="1080" w:firstLine="0"/>
        <w:rPr>
          <w:b/>
          <w:sz w:val="24"/>
          <w:szCs w:val="24"/>
        </w:rPr>
      </w:pPr>
    </w:p>
    <w:p w:rsidR="00351A0A" w:rsidRPr="00351A0A" w:rsidRDefault="00351A0A" w:rsidP="00351A0A">
      <w:pPr>
        <w:pStyle w:val="ListParagraph"/>
        <w:tabs>
          <w:tab w:val="left" w:pos="0"/>
        </w:tabs>
        <w:ind w:left="1080" w:firstLine="0"/>
        <w:rPr>
          <w:sz w:val="24"/>
          <w:szCs w:val="24"/>
        </w:rPr>
      </w:pPr>
    </w:p>
    <w:p w:rsidR="00351A0A" w:rsidRPr="00351A0A" w:rsidRDefault="00351A0A" w:rsidP="00351A0A">
      <w:pPr>
        <w:tabs>
          <w:tab w:val="left" w:pos="0"/>
        </w:tabs>
        <w:ind w:left="0" w:firstLine="0"/>
        <w:rPr>
          <w:sz w:val="24"/>
          <w:szCs w:val="24"/>
        </w:rPr>
      </w:pPr>
    </w:p>
    <w:p w:rsidR="00351A0A" w:rsidRPr="00351A0A" w:rsidRDefault="00351A0A" w:rsidP="00351A0A">
      <w:pPr>
        <w:tabs>
          <w:tab w:val="left" w:pos="0"/>
        </w:tabs>
        <w:rPr>
          <w:sz w:val="24"/>
          <w:szCs w:val="24"/>
        </w:rPr>
      </w:pPr>
    </w:p>
    <w:p w:rsidR="007C014C" w:rsidRPr="007C014C" w:rsidRDefault="007C014C" w:rsidP="007C014C">
      <w:pPr>
        <w:tabs>
          <w:tab w:val="left" w:pos="0"/>
        </w:tabs>
        <w:rPr>
          <w:sz w:val="24"/>
          <w:szCs w:val="24"/>
        </w:rPr>
      </w:pPr>
    </w:p>
    <w:p w:rsidR="006A070C" w:rsidRPr="00351A0A" w:rsidRDefault="006A070C" w:rsidP="00351A0A">
      <w:pPr>
        <w:tabs>
          <w:tab w:val="left" w:pos="0"/>
        </w:tabs>
        <w:ind w:left="0" w:firstLine="0"/>
        <w:rPr>
          <w:b/>
          <w:sz w:val="24"/>
          <w:szCs w:val="24"/>
        </w:rPr>
      </w:pPr>
    </w:p>
    <w:sectPr w:rsidR="006A070C" w:rsidRPr="00351A0A" w:rsidSect="009661E3">
      <w:pgSz w:w="12240" w:h="15840"/>
      <w:pgMar w:top="90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A398E"/>
    <w:multiLevelType w:val="hybridMultilevel"/>
    <w:tmpl w:val="1FE85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95494C"/>
    <w:multiLevelType w:val="hybridMultilevel"/>
    <w:tmpl w:val="F9A83F12"/>
    <w:lvl w:ilvl="0" w:tplc="0512F8F2">
      <w:start w:val="1"/>
      <w:numFmt w:val="decimal"/>
      <w:lvlText w:val="%1."/>
      <w:lvlJc w:val="left"/>
      <w:pPr>
        <w:ind w:left="1800" w:hanging="360"/>
      </w:pPr>
      <w:rPr>
        <w:rFonts w:hint="default"/>
        <w:b/>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47F4211C"/>
    <w:multiLevelType w:val="hybridMultilevel"/>
    <w:tmpl w:val="6A221A3E"/>
    <w:lvl w:ilvl="0" w:tplc="04090013">
      <w:start w:val="1"/>
      <w:numFmt w:val="upperRoman"/>
      <w:lvlText w:val="%1."/>
      <w:lvlJc w:val="right"/>
      <w:pPr>
        <w:ind w:left="720" w:hanging="360"/>
      </w:pPr>
      <w:rPr>
        <w:rFonts w:hint="default"/>
        <w:b/>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391180A"/>
    <w:multiLevelType w:val="hybridMultilevel"/>
    <w:tmpl w:val="25E8B156"/>
    <w:lvl w:ilvl="0" w:tplc="BBDECE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3FD51FD"/>
    <w:multiLevelType w:val="hybridMultilevel"/>
    <w:tmpl w:val="317EFC26"/>
    <w:lvl w:ilvl="0" w:tplc="04090013">
      <w:start w:val="1"/>
      <w:numFmt w:val="upperRoman"/>
      <w:lvlText w:val="%1."/>
      <w:lvlJc w:val="righ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FD732F8"/>
    <w:multiLevelType w:val="hybridMultilevel"/>
    <w:tmpl w:val="BBEA9A2A"/>
    <w:lvl w:ilvl="0" w:tplc="2CA66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num>
  <w:num w:numId="3">
    <w:abstractNumId w:val="1"/>
  </w:num>
  <w:num w:numId="4">
    <w:abstractNumId w:val="2"/>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E7CBB"/>
    <w:rsid w:val="0002161F"/>
    <w:rsid w:val="000614A6"/>
    <w:rsid w:val="000A039D"/>
    <w:rsid w:val="000F29EC"/>
    <w:rsid w:val="00111D3A"/>
    <w:rsid w:val="00114B44"/>
    <w:rsid w:val="001B0D5F"/>
    <w:rsid w:val="001D70EA"/>
    <w:rsid w:val="00217D8A"/>
    <w:rsid w:val="00261202"/>
    <w:rsid w:val="0031384E"/>
    <w:rsid w:val="00351A0A"/>
    <w:rsid w:val="003E7893"/>
    <w:rsid w:val="00493613"/>
    <w:rsid w:val="004B7460"/>
    <w:rsid w:val="005B3F99"/>
    <w:rsid w:val="0069665F"/>
    <w:rsid w:val="006A070C"/>
    <w:rsid w:val="007B7070"/>
    <w:rsid w:val="007C014C"/>
    <w:rsid w:val="007D1EE0"/>
    <w:rsid w:val="008548E3"/>
    <w:rsid w:val="008A6E0B"/>
    <w:rsid w:val="008E2819"/>
    <w:rsid w:val="00914564"/>
    <w:rsid w:val="009661E3"/>
    <w:rsid w:val="00A26168"/>
    <w:rsid w:val="00A54ECD"/>
    <w:rsid w:val="00A71B90"/>
    <w:rsid w:val="00A8071F"/>
    <w:rsid w:val="00A8539A"/>
    <w:rsid w:val="00AA26F0"/>
    <w:rsid w:val="00AB3033"/>
    <w:rsid w:val="00AF5464"/>
    <w:rsid w:val="00BB7E62"/>
    <w:rsid w:val="00BE29F9"/>
    <w:rsid w:val="00C34E02"/>
    <w:rsid w:val="00C5352B"/>
    <w:rsid w:val="00CC4361"/>
    <w:rsid w:val="00D05B5D"/>
    <w:rsid w:val="00D10576"/>
    <w:rsid w:val="00D21926"/>
    <w:rsid w:val="00D56898"/>
    <w:rsid w:val="00DE7CBB"/>
    <w:rsid w:val="00E359F6"/>
    <w:rsid w:val="00E43EC7"/>
    <w:rsid w:val="00E4658F"/>
    <w:rsid w:val="00E5504E"/>
    <w:rsid w:val="00E8302B"/>
    <w:rsid w:val="00E92D1D"/>
    <w:rsid w:val="00E94000"/>
    <w:rsid w:val="00EB1F90"/>
    <w:rsid w:val="00F377C1"/>
    <w:rsid w:val="00F4176C"/>
    <w:rsid w:val="00F737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720"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B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1B90"/>
    <w:pPr>
      <w:contextualSpacing/>
    </w:pPr>
  </w:style>
  <w:style w:type="character" w:customStyle="1" w:styleId="ft">
    <w:name w:val="ft"/>
    <w:basedOn w:val="DefaultParagraphFont"/>
    <w:rsid w:val="0002161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8216D-1EF9-4424-A948-3AA4AD81E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544</Words>
  <Characters>3103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CBE</Company>
  <LinksUpToDate>false</LinksUpToDate>
  <CharactersWithSpaces>3640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suzykridner</dc:creator>
  <cp:keywords/>
  <dc:description/>
  <cp:lastModifiedBy>eataylor</cp:lastModifiedBy>
  <cp:revision>2</cp:revision>
  <dcterms:created xsi:type="dcterms:W3CDTF">2011-02-17T18:50:00Z</dcterms:created>
  <dcterms:modified xsi:type="dcterms:W3CDTF">2011-02-17T18:50:00Z</dcterms:modified>
</cp:coreProperties>
</file>